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Tématický  plán HV 1.ročník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pos="4536"/>
          <w:tab w:val="right" w:pos="9072"/>
        </w:tabs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01.000000000002" w:type="dxa"/>
        <w:jc w:val="left"/>
        <w:tblInd w:w="-176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962"/>
        <w:gridCol w:w="3260"/>
        <w:gridCol w:w="3402"/>
        <w:gridCol w:w="2977"/>
        <w:tblGridChange w:id="0">
          <w:tblGrid>
            <w:gridCol w:w="4962"/>
            <w:gridCol w:w="3260"/>
            <w:gridCol w:w="3402"/>
            <w:gridCol w:w="2977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VÝSTUPY 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UČIVO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KLÍČOVÉ KOMPETENCE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průřezová témata a mezipředmětové vztahy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známé písně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</w:t>
            </w: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vy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užívá dětské hudební nástroje k rytm.doprovodu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</w:t>
            </w: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reaguje pohybem na znějící hudbu,vyjadřuje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</w:t>
            </w: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zlišuje jednotlivé kvality tónů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Zpěv jednoduchých písní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Rytmizace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textů lidové slovesnosti,hra na tělo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Pohybový doprovod písní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Poslechové skladby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aktivně účastní výuky,zajímá se o možnosti získání dalších poznatků 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požádá o pomoc spolužáka nebo učitele pokud potřebuje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 předmětu nejsou zařazena průřezová témata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Zvuky a tóny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002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Pomalu a rychle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Rytmizace říkadel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004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Dýchání, držení těls, artikulace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ŘÍJEN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Rytmizuje a melodizuje jednoduché texty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</w:t>
            </w: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ohybem vyjadřuje dynamiku a směr melodie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</w:t>
            </w: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k rozpozná tempové a dynamické změny v proudu znějící hudby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Zpěv jednoduchých písní,dechová cvičení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Rytmický doprovod zpívaných písní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Hra na tělo</w:t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poslechové skladby,délka, síla a barva tónů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rozlišuje,jestli mluví se svým vrstevníkem nebo s dospělým, sleduje chování posluchačů, reaguje na ně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spolupodílí na vytvoření pravidel spolupráce,dodržuje je a upozorní na jejich porušení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005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Rytmus v těle tanci přeje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006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Posloucháme, poznáváme 1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007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Ukolébavky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008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Rytmické doprovody k písním</w:t>
            </w:r>
          </w:p>
          <w:p w:rsidR="00000000" w:rsidDel="00000000" w:rsidP="00000000" w:rsidRDefault="00000000" w:rsidRPr="00000000" w14:paraId="000000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0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0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0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0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05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LISTOPAD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pozná a pojmenuje klavír,kytaru,triangl,bubínek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reaguje pohybem na znějící hudbu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6aa84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</w:t>
            </w: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rozpozná v proudu znějící hudby hudbu instrumentální a vokálně-instrumentální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Nácvik písní</w:t>
            </w:r>
          </w:p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Základní hudební nástroje klavír,kytara,bubínek,triangl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Jednoduché taneční kroky(mazurka)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Hudby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ff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Poslechové skladby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používá k vyjádření grafických znázornění a symbolických prostředků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dodržuje vytvořená pravidla soužití</w:t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009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Poznáváme posloucháme 2</w:t>
            </w:r>
          </w:p>
          <w:p w:rsidR="00000000" w:rsidDel="00000000" w:rsidP="00000000" w:rsidRDefault="00000000" w:rsidRPr="00000000" w14:paraId="000000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0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0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0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07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07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PROSINEC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93c47d"/>
                <w:sz w:val="22"/>
                <w:szCs w:val="22"/>
              </w:rPr>
            </w:pPr>
            <w:r w:rsidDel="00000000" w:rsidR="00000000" w:rsidRPr="00000000">
              <w:rPr>
                <w:color w:val="93c47d"/>
                <w:sz w:val="22"/>
                <w:szCs w:val="22"/>
                <w:rtl w:val="0"/>
              </w:rPr>
              <w:t xml:space="preserve">Zpívá v jednohlase písně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</w:p>
          <w:p w:rsidR="00000000" w:rsidDel="00000000" w:rsidP="00000000" w:rsidRDefault="00000000" w:rsidRPr="00000000" w14:paraId="00000080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využívá dětské hudební nástroje k rytm.doprovodu</w:t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</w:p>
          <w:p w:rsidR="00000000" w:rsidDel="00000000" w:rsidP="00000000" w:rsidRDefault="00000000" w:rsidRPr="00000000" w14:paraId="00000082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reaguje pohybem na znějící hudbu,vyjadřuje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</w:p>
          <w:p w:rsidR="00000000" w:rsidDel="00000000" w:rsidP="00000000" w:rsidRDefault="00000000" w:rsidRPr="00000000" w14:paraId="0000008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rozlišuje jednotlivé kvality tónů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Zpěv vánočních písní a koled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Rytmizuje texty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lidové slovesnosti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</w:p>
          <w:p w:rsidR="00000000" w:rsidDel="00000000" w:rsidP="00000000" w:rsidRDefault="00000000" w:rsidRPr="00000000" w14:paraId="0000008D">
            <w:pPr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klesavá a stoupavá melodie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 vánočních písní a koled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Hudební nástroje: klavír,kytara</w:t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vyslovuje ocenění práce druhých,děkuje za uznání,raduje se z práce ostatních</w:t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KŘP: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při zadání úkolu rozpozná problém a hledá nejvhodnější způsob řešení z navržených možností a obhájí je</w:t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010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Vysoké a hluboké tóny</w:t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011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Hudební a rytmický doprovod vánočních koled </w:t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012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Melodie klesající a stoupající</w:t>
            </w:r>
          </w:p>
          <w:p w:rsidR="00000000" w:rsidDel="00000000" w:rsidP="00000000" w:rsidRDefault="00000000" w:rsidRPr="00000000" w14:paraId="0000009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09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09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09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09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09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LEDEN</w:t>
            </w:r>
          </w:p>
          <w:p w:rsidR="00000000" w:rsidDel="00000000" w:rsidP="00000000" w:rsidRDefault="00000000" w:rsidRPr="00000000" w14:paraId="000000A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Rytmizuje a melodizuje jednoduché texty </w:t>
            </w:r>
          </w:p>
          <w:p w:rsidR="00000000" w:rsidDel="00000000" w:rsidP="00000000" w:rsidRDefault="00000000" w:rsidRPr="00000000" w14:paraId="000000A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pohybem vyjadřuje ,metrum a tempo melodie</w:t>
            </w:r>
          </w:p>
          <w:p w:rsidR="00000000" w:rsidDel="00000000" w:rsidP="00000000" w:rsidRDefault="00000000" w:rsidRPr="00000000" w14:paraId="000000A9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rozpozná tempové a dynamické změny v proudu znějící hudby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</w:t>
            </w:r>
          </w:p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Rozlišování krátkých a dlouhých tónů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Hra na tělo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Jednoduché taneční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zvuk-tón,řeč-zpěv,pomalu-rychle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KP:Žák rozpozná kvalitní práci a dobře splněný úkol 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 Žák si v sebehodnocení s učitelem volí cíl pro své zlepšení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B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Osobnostní a sociální výchova: 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Mezilidské vztahy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0C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0C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0C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0C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0C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Multikulturní výchova</w:t>
            </w:r>
          </w:p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Lidské vztahy</w:t>
            </w:r>
          </w:p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C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písně</w:t>
            </w:r>
          </w:p>
          <w:p w:rsidR="00000000" w:rsidDel="00000000" w:rsidP="00000000" w:rsidRDefault="00000000" w:rsidRPr="00000000" w14:paraId="000000C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pozná a pojmenuje klavír,kytaru,triangl,bubínek</w:t>
            </w:r>
          </w:p>
          <w:p w:rsidR="00000000" w:rsidDel="00000000" w:rsidP="00000000" w:rsidRDefault="00000000" w:rsidRPr="00000000" w14:paraId="000000CF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1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reaguje pohybem na znějící hudbu</w:t>
            </w:r>
          </w:p>
          <w:p w:rsidR="00000000" w:rsidDel="00000000" w:rsidP="00000000" w:rsidRDefault="00000000" w:rsidRPr="00000000" w14:paraId="000000D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3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rozpozná v proudu znějící hudby hudbu instrumentální a vokálně-instrumentální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ové písně,klesavá a stoupavá melodie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Rytmi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zuje texty lidové slovesnosti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Taneční kroky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ové skladby ,kvalita a výška tónů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D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různými způsoby vyjádří své názory,pocity a myšlenky</w:t>
            </w:r>
          </w:p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KSP: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při impulzivním jednání omluví za to, že nezvládl své emoce</w:t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0E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0E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0E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0E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0E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BŘEZEN</w:t>
            </w:r>
          </w:p>
          <w:p w:rsidR="00000000" w:rsidDel="00000000" w:rsidP="00000000" w:rsidRDefault="00000000" w:rsidRPr="00000000" w14:paraId="000000F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rPr>
                <w:color w:val="93c47d"/>
                <w:sz w:val="22"/>
                <w:szCs w:val="22"/>
              </w:rPr>
            </w:pPr>
            <w:r w:rsidDel="00000000" w:rsidR="00000000" w:rsidRPr="00000000">
              <w:rPr>
                <w:color w:val="93c47d"/>
                <w:sz w:val="22"/>
                <w:szCs w:val="22"/>
                <w:rtl w:val="0"/>
              </w:rPr>
              <w:t xml:space="preserve">Zpívá v jednohlase písně</w:t>
            </w:r>
          </w:p>
          <w:p w:rsidR="00000000" w:rsidDel="00000000" w:rsidP="00000000" w:rsidRDefault="00000000" w:rsidRPr="00000000" w14:paraId="000000F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Instrumentální činnosti:</w:t>
            </w:r>
          </w:p>
          <w:p w:rsidR="00000000" w:rsidDel="00000000" w:rsidP="00000000" w:rsidRDefault="00000000" w:rsidRPr="00000000" w14:paraId="000000F3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využívá dětské hudební nástroje k rytm.doprovodu</w:t>
            </w:r>
          </w:p>
          <w:p w:rsidR="00000000" w:rsidDel="00000000" w:rsidP="00000000" w:rsidRDefault="00000000" w:rsidRPr="00000000" w14:paraId="000000F4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</w:p>
          <w:p w:rsidR="00000000" w:rsidDel="00000000" w:rsidP="00000000" w:rsidRDefault="00000000" w:rsidRPr="00000000" w14:paraId="000000F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reaguje pohybem na znějící hudbu,vyjadřuje tempo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</w:p>
          <w:p w:rsidR="00000000" w:rsidDel="00000000" w:rsidP="00000000" w:rsidRDefault="00000000" w:rsidRPr="00000000" w14:paraId="000000F7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rozlišuje jednotlivé kvality tónů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Zpěv jednoduchých písní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Hra na jednoduché hudební nástroje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Taneční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Hudební nástroje: klavír,kytara, </w:t>
            </w:r>
            <w:r w:rsidDel="00000000" w:rsidR="00000000" w:rsidRPr="00000000">
              <w:rPr>
                <w:sz w:val="22"/>
                <w:szCs w:val="22"/>
                <w:rtl w:val="0"/>
              </w:rPr>
              <w:t xml:space="preserve">triangl,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bubínek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 pomocí učitele stanoví základní podmínky a kritéria,za nichž bude jeho práce úspěšná</w:t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KO: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žák se nevyjadřuje pohrdlivě nebo s předsudky o skupinách lidí nebo jejich příslušnících, o jejich práci a kulturním dědictví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10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10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10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10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10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DUBEN</w:t>
            </w:r>
          </w:p>
          <w:p w:rsidR="00000000" w:rsidDel="00000000" w:rsidP="00000000" w:rsidRDefault="00000000" w:rsidRPr="00000000" w14:paraId="0000010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Vokální činnosti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známé písně</w:t>
            </w:r>
          </w:p>
          <w:p w:rsidR="00000000" w:rsidDel="00000000" w:rsidP="00000000" w:rsidRDefault="00000000" w:rsidRPr="00000000" w14:paraId="0000011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2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využívá dětské hudební nástroje k rytm.doprovodu</w:t>
            </w:r>
          </w:p>
          <w:p w:rsidR="00000000" w:rsidDel="00000000" w:rsidP="00000000" w:rsidRDefault="00000000" w:rsidRPr="00000000" w14:paraId="0000011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reaguje pohybem na znějící hudbu,vyjadřuje tempo</w:t>
            </w:r>
          </w:p>
          <w:p w:rsidR="00000000" w:rsidDel="00000000" w:rsidP="00000000" w:rsidRDefault="00000000" w:rsidRPr="00000000" w14:paraId="000001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rozlišuje jednotlivé kvality tónů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Vokální činnosti: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Zpěv jednoduchých písní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Rytmizace textů lidové slovesnosti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Taneční hry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Poslechové činnosti: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Poslechové skladby barva,výška tónů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KP: Žák pod vedením učitele dodržuje bezpečnostní pravidla při plnění zadaného úkolu,pracuje tak,aby chránil zdraví své i ostatních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KŘP:Žák využije výsledná řešení v konkrétních situacích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2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12C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12D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12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12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13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KVĚTEN</w:t>
            </w:r>
          </w:p>
          <w:p w:rsidR="00000000" w:rsidDel="00000000" w:rsidP="00000000" w:rsidRDefault="00000000" w:rsidRPr="00000000" w14:paraId="0000013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písně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5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Rytmizuje a melodizuje jednoduché texty </w:t>
            </w:r>
          </w:p>
          <w:p w:rsidR="00000000" w:rsidDel="00000000" w:rsidP="00000000" w:rsidRDefault="00000000" w:rsidRPr="00000000" w14:paraId="00000138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A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pohybem vyjadřuje dynamiku a směr melodie</w:t>
            </w:r>
          </w:p>
          <w:p w:rsidR="00000000" w:rsidDel="00000000" w:rsidP="00000000" w:rsidRDefault="00000000" w:rsidRPr="00000000" w14:paraId="0000013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rozpozná tempové a dynamické změny v proudu znějící hudby</w:t>
            </w:r>
          </w:p>
          <w:p w:rsidR="00000000" w:rsidDel="00000000" w:rsidP="00000000" w:rsidRDefault="00000000" w:rsidRPr="00000000" w14:paraId="000001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Zpěv jednoduchých písní,</w:t>
            </w:r>
          </w:p>
          <w:p w:rsidR="00000000" w:rsidDel="00000000" w:rsidP="00000000" w:rsidRDefault="00000000" w:rsidRPr="00000000" w14:paraId="0000014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klesavá a stoupavá melodie</w:t>
            </w:r>
          </w:p>
          <w:p w:rsidR="00000000" w:rsidDel="00000000" w:rsidP="00000000" w:rsidRDefault="00000000" w:rsidRPr="00000000" w14:paraId="0000014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Rytmický doprovod zpívaných písní</w:t>
            </w:r>
          </w:p>
          <w:p w:rsidR="00000000" w:rsidDel="00000000" w:rsidP="00000000" w:rsidRDefault="00000000" w:rsidRPr="00000000" w14:paraId="0000014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Hra na tělo</w:t>
            </w:r>
          </w:p>
          <w:p w:rsidR="00000000" w:rsidDel="00000000" w:rsidP="00000000" w:rsidRDefault="00000000" w:rsidRPr="00000000" w14:paraId="0000014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poslechové skladby,délka, síla a barva tónů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KU: Žák se různými formami seznamuje s různými profesemi,cíleně si ujasňuje představu o reálné podobě svého budoucího povolání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4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DUM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013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Poslech české státní hymny</w:t>
            </w:r>
          </w:p>
          <w:p w:rsidR="00000000" w:rsidDel="00000000" w:rsidP="00000000" w:rsidRDefault="00000000" w:rsidRPr="00000000" w14:paraId="0000014E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14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15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151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152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15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155">
            <w:pPr>
              <w:rPr>
                <w:rFonts w:ascii="Arial Black" w:cs="Arial Black" w:eastAsia="Arial Black" w:hAnsi="Arial Black"/>
                <w:sz w:val="28"/>
                <w:szCs w:val="28"/>
              </w:rPr>
            </w:pPr>
            <w:r w:rsidDel="00000000" w:rsidR="00000000" w:rsidRPr="00000000">
              <w:rPr>
                <w:rFonts w:ascii="Arial Black" w:cs="Arial Black" w:eastAsia="Arial Black" w:hAnsi="Arial Black"/>
                <w:b w:val="1"/>
                <w:sz w:val="28"/>
                <w:szCs w:val="28"/>
                <w:rtl w:val="0"/>
              </w:rPr>
              <w:t xml:space="preserve">ČERVEN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7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Zpívá v jednohlase písně</w:t>
            </w:r>
          </w:p>
          <w:p w:rsidR="00000000" w:rsidDel="00000000" w:rsidP="00000000" w:rsidRDefault="00000000" w:rsidRPr="00000000" w14:paraId="0000015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pozná a pojmenuje klavír,kytaru,triangl,bubínek</w:t>
            </w:r>
          </w:p>
          <w:p w:rsidR="00000000" w:rsidDel="00000000" w:rsidP="00000000" w:rsidRDefault="00000000" w:rsidRPr="00000000" w14:paraId="0000015A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B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C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reaguje pohybem na znějící hudbu</w:t>
            </w:r>
          </w:p>
          <w:p w:rsidR="00000000" w:rsidDel="00000000" w:rsidP="00000000" w:rsidRDefault="00000000" w:rsidRPr="00000000" w14:paraId="0000015D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rPr>
                <w:color w:val="6aa84f"/>
                <w:sz w:val="22"/>
                <w:szCs w:val="22"/>
              </w:rPr>
            </w:pPr>
            <w:r w:rsidDel="00000000" w:rsidR="00000000" w:rsidRPr="00000000">
              <w:rPr>
                <w:color w:val="6aa84f"/>
                <w:sz w:val="22"/>
                <w:szCs w:val="22"/>
                <w:rtl w:val="0"/>
              </w:rPr>
              <w:t xml:space="preserve">Žák rozpozná v proudu znějící hudby hudbu instrumentální a vokálně-instrumentální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1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2">
            <w:pPr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Vokální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Nácvik písní</w:t>
            </w:r>
          </w:p>
          <w:p w:rsidR="00000000" w:rsidDel="00000000" w:rsidP="00000000" w:rsidRDefault="00000000" w:rsidRPr="00000000" w14:paraId="0000016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I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nstrumentální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Základní hudební nástroje klavír,kytara,bubínek,triangl</w:t>
            </w:r>
          </w:p>
          <w:p w:rsidR="00000000" w:rsidDel="00000000" w:rsidP="00000000" w:rsidRDefault="00000000" w:rsidRPr="00000000" w14:paraId="0000016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Hudebně pohybové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Jednoduché taneční kroky(mazurka)</w:t>
            </w:r>
          </w:p>
          <w:p w:rsidR="00000000" w:rsidDel="00000000" w:rsidP="00000000" w:rsidRDefault="00000000" w:rsidRPr="00000000" w14:paraId="00000169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Hudby</w:t>
            </w:r>
          </w:p>
          <w:p w:rsidR="00000000" w:rsidDel="00000000" w:rsidP="00000000" w:rsidRDefault="00000000" w:rsidRPr="00000000" w14:paraId="0000016A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Poslechové činnosti: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B">
            <w:pPr>
              <w:rPr>
                <w:color w:val="ff0000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Poslechové skladby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6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KK  : Žák mluví nahlas a zřetelně</w:t>
            </w:r>
          </w:p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KO: Žák uznává kulturní dědictví prostoru,kde žije, neničí památky,výzdobu,užitné objekty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173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ČJ-říkadla</w:t>
            </w:r>
          </w:p>
          <w:p w:rsidR="00000000" w:rsidDel="00000000" w:rsidP="00000000" w:rsidRDefault="00000000" w:rsidRPr="00000000" w14:paraId="00000174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M-početní operace</w:t>
            </w:r>
          </w:p>
          <w:p w:rsidR="00000000" w:rsidDel="00000000" w:rsidP="00000000" w:rsidRDefault="00000000" w:rsidRPr="00000000" w14:paraId="0000017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Prv-Vánoce,místo,kde žijeme,lidé kolem nás,rozmanitost přírody</w:t>
            </w:r>
          </w:p>
          <w:p w:rsidR="00000000" w:rsidDel="00000000" w:rsidP="00000000" w:rsidRDefault="00000000" w:rsidRPr="00000000" w14:paraId="00000176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Vv- Rytmické řazení prvků,ilustrace</w:t>
            </w:r>
          </w:p>
          <w:p w:rsidR="00000000" w:rsidDel="00000000" w:rsidP="00000000" w:rsidRDefault="00000000" w:rsidRPr="00000000" w14:paraId="00000177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Prč-Práce s drobným materiálem</w:t>
            </w:r>
          </w:p>
          <w:p w:rsidR="00000000" w:rsidDel="00000000" w:rsidP="00000000" w:rsidRDefault="00000000" w:rsidRPr="00000000" w14:paraId="00000178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Tv - pochod,taneční hry</w:t>
            </w:r>
          </w:p>
          <w:p w:rsidR="00000000" w:rsidDel="00000000" w:rsidP="00000000" w:rsidRDefault="00000000" w:rsidRPr="00000000" w14:paraId="0000017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7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1134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Black">
    <w:embedRegular w:fontKey="{00000000-0000-0000-0000-000000000000}" r:id="rId1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ální">
    <w:name w:val="Normální"/>
    <w:next w:val="Normální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Standardnípísmoodstavce">
    <w:name w:val="Standardní písmo odstavce"/>
    <w:next w:val="Standardnípísmoodstavce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Normálnítabulka">
    <w:name w:val="Normální tabulka"/>
    <w:next w:val="Normálnítabulk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Normálnítabulka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>
    <w:name w:val="Bez seznamu"/>
    <w:next w:val="Bezseznamu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bubliny">
    <w:name w:val="Text bubliny"/>
    <w:basedOn w:val="Normální"/>
    <w:next w:val="Textbubliny"/>
    <w:autoRedefine w:val="0"/>
    <w:hidden w:val="0"/>
    <w:qFormat w:val="1"/>
    <w:pPr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n-US" w:val="cs-CZ"/>
    </w:rPr>
  </w:style>
  <w:style w:type="character" w:styleId="TextbublinyChar">
    <w:name w:val="Text bubliny Char"/>
    <w:next w:val="TextbublinyChar"/>
    <w:autoRedefine w:val="0"/>
    <w:hidden w:val="0"/>
    <w:qFormat w:val="0"/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Záhlaví">
    <w:name w:val="Záhlaví"/>
    <w:basedOn w:val="Normální"/>
    <w:next w:val="Záhlav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hlavíChar">
    <w:name w:val="Záhlaví Char"/>
    <w:basedOn w:val="Standardnípísmoodstavce"/>
    <w:next w:val="Záhlav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Zápatí">
    <w:name w:val="Zápatí"/>
    <w:basedOn w:val="Normální"/>
    <w:next w:val="Zápatí"/>
    <w:autoRedefine w:val="0"/>
    <w:hidden w:val="0"/>
    <w:qFormat w:val="1"/>
    <w:pPr>
      <w:tabs>
        <w:tab w:val="center" w:leader="none" w:pos="4536"/>
        <w:tab w:val="right" w:leader="none" w:pos="9072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cs-CZ"/>
    </w:rPr>
  </w:style>
  <w:style w:type="character" w:styleId="ZápatíChar">
    <w:name w:val="Zápatí Char"/>
    <w:basedOn w:val="Standardnípísmoodstavce"/>
    <w:next w:val="ZápatíCh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J61gU4g7mcWLY5A82agarAUGsMw==">AMUW2mUS5Fam4qI8LLRqIbZJrBruRzwmK13kF5pHn4bQykFAi1FplMupbr6PPlNd1Dp6jdxaxQMJMUkQfO3HUHLq9R9PWW3qBmpS7vb1uKycbaKGPA+zLs0=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2018-09-06T12:58:00Z</dcterms:created>
  <dc:creator>Balvín</dc:creator>
</cp:coreProperties>
</file>